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D7" w:rsidRPr="00473BD7" w:rsidRDefault="00473BD7" w:rsidP="00473BD7">
      <w:pPr>
        <w:spacing w:line="540" w:lineRule="exact"/>
        <w:rPr>
          <w:rFonts w:ascii="仿宋" w:eastAsia="仿宋" w:hAnsi="仿宋" w:hint="eastAsia"/>
          <w:sz w:val="28"/>
          <w:szCs w:val="28"/>
        </w:rPr>
      </w:pPr>
      <w:r w:rsidRPr="00473BD7">
        <w:rPr>
          <w:rFonts w:ascii="仿宋" w:eastAsia="仿宋" w:hAnsi="仿宋" w:hint="eastAsia"/>
          <w:sz w:val="28"/>
          <w:szCs w:val="28"/>
        </w:rPr>
        <w:t>附件1：</w:t>
      </w:r>
    </w:p>
    <w:p w:rsidR="00473BD7" w:rsidRPr="00BB7F88" w:rsidRDefault="00473BD7" w:rsidP="00473BD7">
      <w:pPr>
        <w:spacing w:line="540" w:lineRule="exact"/>
        <w:jc w:val="center"/>
        <w:rPr>
          <w:rFonts w:ascii="宋体" w:hAnsi="宋体" w:hint="eastAsia"/>
          <w:b/>
          <w:sz w:val="32"/>
          <w:szCs w:val="32"/>
        </w:rPr>
      </w:pPr>
      <w:r w:rsidRPr="00BB7F88">
        <w:rPr>
          <w:rFonts w:ascii="宋体" w:hAnsi="宋体" w:hint="eastAsia"/>
          <w:b/>
          <w:sz w:val="32"/>
          <w:szCs w:val="32"/>
        </w:rPr>
        <w:t>2021年度湖南省普通高校青年骨干教师培养对象</w:t>
      </w:r>
    </w:p>
    <w:p w:rsidR="00473BD7" w:rsidRPr="00BB7F88" w:rsidRDefault="00473BD7" w:rsidP="00473BD7">
      <w:pPr>
        <w:spacing w:line="560" w:lineRule="exact"/>
        <w:jc w:val="center"/>
        <w:rPr>
          <w:rFonts w:ascii="宋体" w:hAnsi="宋体" w:hint="eastAsia"/>
          <w:b/>
          <w:sz w:val="32"/>
          <w:szCs w:val="32"/>
        </w:rPr>
      </w:pPr>
      <w:r w:rsidRPr="00BB7F88">
        <w:rPr>
          <w:rFonts w:ascii="宋体" w:hAnsi="宋体" w:hint="eastAsia"/>
          <w:b/>
          <w:sz w:val="32"/>
          <w:szCs w:val="32"/>
        </w:rPr>
        <w:t>年度考核名单</w:t>
      </w:r>
    </w:p>
    <w:tbl>
      <w:tblPr>
        <w:tblW w:w="8321" w:type="dxa"/>
        <w:tblInd w:w="93" w:type="dxa"/>
        <w:tblLook w:val="04A0"/>
      </w:tblPr>
      <w:tblGrid>
        <w:gridCol w:w="866"/>
        <w:gridCol w:w="3402"/>
        <w:gridCol w:w="1275"/>
        <w:gridCol w:w="1276"/>
        <w:gridCol w:w="1502"/>
      </w:tblGrid>
      <w:tr w:rsidR="00473BD7" w:rsidRPr="00946337" w:rsidTr="00C3756A">
        <w:trPr>
          <w:trHeight w:val="551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入选年度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检查类型</w:t>
            </w:r>
          </w:p>
        </w:tc>
      </w:tr>
      <w:tr w:rsidR="00473BD7" w:rsidRPr="00946337" w:rsidTr="00C3756A">
        <w:trPr>
          <w:trHeight w:val="439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21861" w:rsidRDefault="00473BD7" w:rsidP="00C3756A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21861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向延鸿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473BD7" w:rsidRDefault="00473BD7" w:rsidP="00C3756A">
            <w:pPr>
              <w:jc w:val="center"/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17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21861" w:rsidRDefault="00473BD7" w:rsidP="00C3756A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21861">
              <w:rPr>
                <w:rFonts w:ascii="宋体" w:hAnsi="宋体" w:cs="宋体" w:hint="eastAsia"/>
                <w:kern w:val="0"/>
                <w:sz w:val="24"/>
              </w:rPr>
              <w:t>化学化工学院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吴贤文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473BD7" w:rsidRDefault="00473BD7" w:rsidP="00C3756A">
            <w:pPr>
              <w:jc w:val="center"/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31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美术学院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周亚辉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437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胡满英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44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文学与新闻传播学院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龚芳敏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10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牟佳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558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数学与统计学院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杨奋林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张琰飞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4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数学与统计学院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陈望学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音乐舞蹈学院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乐之乐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453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生物资源与环境科学学院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李思迪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2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美术学院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李婷婷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历史与文化学院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覃娜娜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359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伍建华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国际教育学院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向大军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袁明达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师范学院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王庆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旅游管理学院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蔡建刚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体育学院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陈平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杜仲实验室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贺建武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文学与新闻传播学院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邱亮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商兆奎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杨学弦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历史与文化学院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尹宁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8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信息科学与工程学院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周恺卿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生物资源与环境科学学院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1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师范学院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洪雪飞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</w:tbl>
    <w:p w:rsidR="00473BD7" w:rsidRPr="00473BD7" w:rsidRDefault="00473BD7" w:rsidP="00473BD7"/>
    <w:sectPr w:rsidR="00473BD7" w:rsidRPr="00473BD7" w:rsidSect="00451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70F4"/>
    <w:rsid w:val="00135F4F"/>
    <w:rsid w:val="002E769C"/>
    <w:rsid w:val="00451009"/>
    <w:rsid w:val="00473BD7"/>
    <w:rsid w:val="004770F4"/>
    <w:rsid w:val="00887F0B"/>
    <w:rsid w:val="00957310"/>
    <w:rsid w:val="00EB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向艳华</dc:creator>
  <cp:lastModifiedBy>向艳华</cp:lastModifiedBy>
  <cp:revision>4</cp:revision>
  <dcterms:created xsi:type="dcterms:W3CDTF">2021-11-23T09:08:00Z</dcterms:created>
  <dcterms:modified xsi:type="dcterms:W3CDTF">2021-11-23T09:39:00Z</dcterms:modified>
</cp:coreProperties>
</file>